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ED49" w14:textId="77777777" w:rsidR="00596FDA" w:rsidRPr="009C0D66" w:rsidRDefault="00596FDA" w:rsidP="00596FDA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9C0D66">
        <w:rPr>
          <w:rFonts w:ascii="仿宋" w:eastAsia="仿宋" w:hAnsi="仿宋" w:hint="eastAsia"/>
          <w:b/>
          <w:bCs/>
          <w:sz w:val="36"/>
          <w:szCs w:val="36"/>
        </w:rPr>
        <w:t>陕西省总会计师（财务总监）协会</w:t>
      </w:r>
    </w:p>
    <w:p w14:paraId="066E45AD" w14:textId="7834184B" w:rsidR="001518CF" w:rsidRPr="009C0D66" w:rsidRDefault="00596FDA" w:rsidP="00596FDA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9C0D66">
        <w:rPr>
          <w:rFonts w:ascii="仿宋" w:eastAsia="仿宋" w:hAnsi="仿宋" w:hint="eastAsia"/>
          <w:b/>
          <w:bCs/>
          <w:sz w:val="36"/>
          <w:szCs w:val="36"/>
        </w:rPr>
        <w:t>第一届理事会财务报告</w:t>
      </w:r>
    </w:p>
    <w:p w14:paraId="0EEA8A69" w14:textId="77777777" w:rsidR="009C0D66" w:rsidRDefault="009C0D66" w:rsidP="000B662B">
      <w:pPr>
        <w:rPr>
          <w:rFonts w:ascii="仿宋" w:eastAsia="仿宋" w:hAnsi="仿宋"/>
          <w:sz w:val="32"/>
          <w:szCs w:val="32"/>
        </w:rPr>
      </w:pPr>
    </w:p>
    <w:p w14:paraId="2ED5FFF0" w14:textId="4736731A" w:rsidR="000B662B" w:rsidRPr="009C0D66" w:rsidRDefault="000B662B" w:rsidP="000B662B">
      <w:pPr>
        <w:rPr>
          <w:rFonts w:ascii="仿宋" w:eastAsia="仿宋" w:hAnsi="仿宋"/>
          <w:sz w:val="32"/>
          <w:szCs w:val="32"/>
        </w:rPr>
      </w:pPr>
      <w:r w:rsidRPr="009C0D66">
        <w:rPr>
          <w:rFonts w:ascii="仿宋" w:eastAsia="仿宋" w:hAnsi="仿宋" w:hint="eastAsia"/>
          <w:sz w:val="32"/>
          <w:szCs w:val="32"/>
        </w:rPr>
        <w:t>各位会员代表：</w:t>
      </w:r>
    </w:p>
    <w:p w14:paraId="50DFBC79" w14:textId="1CF1E57F" w:rsidR="00596FDA" w:rsidRPr="009C0D66" w:rsidRDefault="00596FDA" w:rsidP="006512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C0D66">
        <w:rPr>
          <w:rFonts w:ascii="仿宋" w:eastAsia="仿宋" w:hAnsi="仿宋" w:hint="eastAsia"/>
          <w:sz w:val="32"/>
          <w:szCs w:val="32"/>
        </w:rPr>
        <w:t>陕西省总会计师（财务总监）协会第一届理事会在省财政厅、省民政厅以及中国总会计师协会的</w:t>
      </w:r>
      <w:r w:rsidR="007D568D">
        <w:rPr>
          <w:rFonts w:ascii="仿宋" w:eastAsia="仿宋" w:hAnsi="仿宋" w:hint="eastAsia"/>
          <w:sz w:val="32"/>
          <w:szCs w:val="32"/>
        </w:rPr>
        <w:t>指导、</w:t>
      </w:r>
      <w:r w:rsidRPr="009C0D66">
        <w:rPr>
          <w:rFonts w:ascii="仿宋" w:eastAsia="仿宋" w:hAnsi="仿宋" w:hint="eastAsia"/>
          <w:sz w:val="32"/>
          <w:szCs w:val="32"/>
        </w:rPr>
        <w:t>关怀</w:t>
      </w:r>
      <w:r w:rsidR="007D568D">
        <w:rPr>
          <w:rFonts w:ascii="仿宋" w:eastAsia="仿宋" w:hAnsi="仿宋" w:hint="eastAsia"/>
          <w:sz w:val="32"/>
          <w:szCs w:val="32"/>
        </w:rPr>
        <w:t>和</w:t>
      </w:r>
      <w:r w:rsidRPr="009C0D66">
        <w:rPr>
          <w:rFonts w:ascii="仿宋" w:eastAsia="仿宋" w:hAnsi="仿宋" w:hint="eastAsia"/>
          <w:sz w:val="32"/>
          <w:szCs w:val="32"/>
        </w:rPr>
        <w:t>支持</w:t>
      </w:r>
      <w:r w:rsidR="007D568D">
        <w:rPr>
          <w:rFonts w:ascii="仿宋" w:eastAsia="仿宋" w:hAnsi="仿宋" w:hint="eastAsia"/>
          <w:sz w:val="32"/>
          <w:szCs w:val="32"/>
        </w:rPr>
        <w:t>下，在</w:t>
      </w:r>
      <w:r w:rsidRPr="009C0D66">
        <w:rPr>
          <w:rFonts w:ascii="仿宋" w:eastAsia="仿宋" w:hAnsi="仿宋" w:hint="eastAsia"/>
          <w:sz w:val="32"/>
          <w:szCs w:val="32"/>
        </w:rPr>
        <w:t>全体会员的共同努力下，不断拓展业务渠道、积极开展会务活动，尽力增加协会收入，保证了各项工作及会务活动的顺利开展。现将</w:t>
      </w:r>
      <w:r w:rsidR="007D568D">
        <w:rPr>
          <w:rFonts w:ascii="仿宋" w:eastAsia="仿宋" w:hAnsi="仿宋" w:hint="eastAsia"/>
          <w:sz w:val="32"/>
          <w:szCs w:val="32"/>
        </w:rPr>
        <w:t>第一届理事会</w:t>
      </w:r>
      <w:r w:rsidRPr="009C0D66">
        <w:rPr>
          <w:rFonts w:ascii="仿宋" w:eastAsia="仿宋" w:hAnsi="仿宋" w:hint="eastAsia"/>
          <w:sz w:val="32"/>
          <w:szCs w:val="32"/>
        </w:rPr>
        <w:t>的财务收支情况汇报如下：</w:t>
      </w:r>
    </w:p>
    <w:p w14:paraId="7A7D39B2" w14:textId="77777777" w:rsidR="00141016" w:rsidRPr="00141016" w:rsidRDefault="00141016" w:rsidP="00141016">
      <w:pPr>
        <w:pStyle w:val="a3"/>
        <w:widowControl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141016">
        <w:rPr>
          <w:rFonts w:ascii="仿宋" w:eastAsia="仿宋" w:hAnsi="仿宋" w:hint="eastAsia"/>
          <w:b/>
          <w:bCs/>
          <w:sz w:val="32"/>
          <w:szCs w:val="32"/>
        </w:rPr>
        <w:t>财务情况说明</w:t>
      </w:r>
    </w:p>
    <w:p w14:paraId="311B5594" w14:textId="56AA8C49" w:rsidR="00141016" w:rsidRPr="00141016" w:rsidRDefault="00141016" w:rsidP="00141016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 w:rsidRPr="00141016">
        <w:rPr>
          <w:rFonts w:ascii="仿宋" w:eastAsia="仿宋" w:hAnsi="仿宋" w:hint="eastAsia"/>
          <w:sz w:val="32"/>
          <w:szCs w:val="32"/>
        </w:rPr>
        <w:t>协会自2</w:t>
      </w:r>
      <w:r w:rsidRPr="00141016">
        <w:rPr>
          <w:rFonts w:ascii="仿宋" w:eastAsia="仿宋" w:hAnsi="仿宋"/>
          <w:sz w:val="32"/>
          <w:szCs w:val="32"/>
        </w:rPr>
        <w:t>011</w:t>
      </w:r>
      <w:r w:rsidRPr="00141016">
        <w:rPr>
          <w:rFonts w:ascii="仿宋" w:eastAsia="仿宋" w:hAnsi="仿宋" w:hint="eastAsia"/>
          <w:sz w:val="32"/>
          <w:szCs w:val="32"/>
        </w:rPr>
        <w:t>年成立后的财务会计工作由财政厅办公室管理，2</w:t>
      </w:r>
      <w:r w:rsidRPr="00141016">
        <w:rPr>
          <w:rFonts w:ascii="仿宋" w:eastAsia="仿宋" w:hAnsi="仿宋"/>
          <w:sz w:val="32"/>
          <w:szCs w:val="32"/>
        </w:rPr>
        <w:t>016</w:t>
      </w:r>
      <w:r w:rsidRPr="00141016">
        <w:rPr>
          <w:rFonts w:ascii="仿宋" w:eastAsia="仿宋" w:hAnsi="仿宋" w:hint="eastAsia"/>
          <w:sz w:val="32"/>
          <w:szCs w:val="32"/>
        </w:rPr>
        <w:t>年陕西省审计厅对财政厅进行财务审计时，审计了协会成立以来的财务收支情况，肯定了协会的财务会计工作。2</w:t>
      </w:r>
      <w:r w:rsidRPr="00141016">
        <w:rPr>
          <w:rFonts w:ascii="仿宋" w:eastAsia="仿宋" w:hAnsi="仿宋"/>
          <w:sz w:val="32"/>
          <w:szCs w:val="32"/>
        </w:rPr>
        <w:t>01</w:t>
      </w:r>
      <w:r w:rsidRPr="00141016">
        <w:rPr>
          <w:rFonts w:ascii="仿宋" w:eastAsia="仿宋" w:hAnsi="仿宋" w:hint="eastAsia"/>
          <w:sz w:val="32"/>
          <w:szCs w:val="32"/>
        </w:rPr>
        <w:t>5年开始协会的财务会计工作委托代理记账公司管理，每年都聘请会计师事务所进行年度财务审计，事务所均出具了无保留意见的审计报告。</w:t>
      </w:r>
    </w:p>
    <w:p w14:paraId="78D6D4D3" w14:textId="4A8F6763" w:rsidR="00596FDA" w:rsidRPr="00141016" w:rsidRDefault="00596FDA" w:rsidP="0014101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141016">
        <w:rPr>
          <w:rFonts w:ascii="仿宋" w:eastAsia="仿宋" w:hAnsi="仿宋" w:hint="eastAsia"/>
          <w:b/>
          <w:bCs/>
          <w:sz w:val="32"/>
          <w:szCs w:val="32"/>
        </w:rPr>
        <w:t>收入</w:t>
      </w:r>
      <w:r w:rsidR="000B662B" w:rsidRPr="00141016">
        <w:rPr>
          <w:rFonts w:ascii="仿宋" w:eastAsia="仿宋" w:hAnsi="仿宋" w:hint="eastAsia"/>
          <w:b/>
          <w:bCs/>
          <w:sz w:val="32"/>
          <w:szCs w:val="32"/>
        </w:rPr>
        <w:t>情况</w:t>
      </w:r>
    </w:p>
    <w:p w14:paraId="37D1DD1E" w14:textId="03DEF78B" w:rsidR="008B047D" w:rsidRPr="009C0D66" w:rsidRDefault="000B662B" w:rsidP="000B662B">
      <w:pPr>
        <w:widowControl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C0D66">
        <w:rPr>
          <w:rFonts w:ascii="仿宋" w:eastAsia="仿宋" w:hAnsi="仿宋" w:hint="eastAsia"/>
          <w:sz w:val="32"/>
          <w:szCs w:val="32"/>
        </w:rPr>
        <w:t>2</w:t>
      </w:r>
      <w:r w:rsidRPr="009C0D66">
        <w:rPr>
          <w:rFonts w:ascii="仿宋" w:eastAsia="仿宋" w:hAnsi="仿宋"/>
          <w:sz w:val="32"/>
          <w:szCs w:val="32"/>
        </w:rPr>
        <w:t>01</w:t>
      </w:r>
      <w:r w:rsidR="00356E87">
        <w:rPr>
          <w:rFonts w:ascii="仿宋" w:eastAsia="仿宋" w:hAnsi="仿宋" w:hint="eastAsia"/>
          <w:sz w:val="32"/>
          <w:szCs w:val="32"/>
        </w:rPr>
        <w:t>5</w:t>
      </w:r>
      <w:r w:rsidRPr="009C0D66">
        <w:rPr>
          <w:rFonts w:ascii="仿宋" w:eastAsia="仿宋" w:hAnsi="仿宋"/>
          <w:sz w:val="32"/>
          <w:szCs w:val="32"/>
        </w:rPr>
        <w:t>.1-2020.12</w:t>
      </w:r>
      <w:r w:rsidRPr="009C0D66">
        <w:rPr>
          <w:rFonts w:ascii="仿宋" w:eastAsia="仿宋" w:hAnsi="仿宋" w:hint="eastAsia"/>
          <w:sz w:val="32"/>
          <w:szCs w:val="32"/>
        </w:rPr>
        <w:t>年</w:t>
      </w:r>
      <w:r w:rsidR="00596FDA" w:rsidRPr="009C0D66">
        <w:rPr>
          <w:rFonts w:ascii="仿宋" w:eastAsia="仿宋" w:hAnsi="仿宋" w:hint="eastAsia"/>
          <w:sz w:val="32"/>
          <w:szCs w:val="32"/>
        </w:rPr>
        <w:t>总收入为：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147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702.76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元。</w:t>
      </w:r>
      <w:r w:rsidR="008B047D" w:rsidRPr="009C0D66">
        <w:rPr>
          <w:rFonts w:ascii="仿宋" w:eastAsia="仿宋" w:hAnsi="仿宋" w:hint="eastAsia"/>
          <w:sz w:val="32"/>
          <w:szCs w:val="32"/>
        </w:rPr>
        <w:t xml:space="preserve"> 其中：会费收入：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971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300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元；</w:t>
      </w:r>
      <w:r w:rsidR="008B047D" w:rsidRPr="009C0D66">
        <w:rPr>
          <w:rFonts w:ascii="仿宋" w:eastAsia="仿宋" w:hAnsi="仿宋" w:hint="eastAsia"/>
          <w:sz w:val="32"/>
          <w:szCs w:val="32"/>
        </w:rPr>
        <w:t>培训收入：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846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432.18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元；</w:t>
      </w:r>
      <w:r w:rsidR="008B047D" w:rsidRPr="009C0D66">
        <w:rPr>
          <w:rFonts w:ascii="仿宋" w:eastAsia="仿宋" w:hAnsi="仿宋" w:hint="eastAsia"/>
          <w:sz w:val="32"/>
          <w:szCs w:val="32"/>
        </w:rPr>
        <w:t>投资收益：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311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640.66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元；</w:t>
      </w:r>
      <w:r w:rsidR="008B047D" w:rsidRPr="009C0D66">
        <w:rPr>
          <w:rFonts w:ascii="仿宋" w:eastAsia="仿宋" w:hAnsi="仿宋" w:hint="eastAsia"/>
          <w:sz w:val="32"/>
          <w:szCs w:val="32"/>
        </w:rPr>
        <w:t>其他收入：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="001601F5"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329.92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元。</w:t>
      </w:r>
    </w:p>
    <w:p w14:paraId="153B636B" w14:textId="0E7169FE" w:rsidR="008B047D" w:rsidRPr="009C0D66" w:rsidRDefault="008B047D" w:rsidP="008B047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9C0D66">
        <w:rPr>
          <w:rFonts w:ascii="仿宋" w:eastAsia="仿宋" w:hAnsi="仿宋" w:hint="eastAsia"/>
          <w:b/>
          <w:bCs/>
          <w:sz w:val="32"/>
          <w:szCs w:val="32"/>
        </w:rPr>
        <w:t>支出</w:t>
      </w:r>
      <w:r w:rsidR="000B662B" w:rsidRPr="009C0D66">
        <w:rPr>
          <w:rFonts w:ascii="仿宋" w:eastAsia="仿宋" w:hAnsi="仿宋" w:hint="eastAsia"/>
          <w:b/>
          <w:bCs/>
          <w:sz w:val="32"/>
          <w:szCs w:val="32"/>
        </w:rPr>
        <w:t>情况</w:t>
      </w:r>
    </w:p>
    <w:p w14:paraId="69DF31BE" w14:textId="78A06E16" w:rsidR="00141016" w:rsidRDefault="00D213CE" w:rsidP="00D213CE">
      <w:pPr>
        <w:widowControl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C0D66">
        <w:rPr>
          <w:rFonts w:ascii="仿宋" w:eastAsia="仿宋" w:hAnsi="仿宋" w:hint="eastAsia"/>
          <w:sz w:val="32"/>
          <w:szCs w:val="32"/>
        </w:rPr>
        <w:lastRenderedPageBreak/>
        <w:t>协会大力提倡勤俭节约的作风，严格遵守国家财经法规，认真执行《民间非营利组织会计制度》，花好每一分钱</w:t>
      </w:r>
      <w:r w:rsidR="000512C3" w:rsidRPr="009C0D66">
        <w:rPr>
          <w:rFonts w:ascii="仿宋" w:eastAsia="仿宋" w:hAnsi="仿宋" w:hint="eastAsia"/>
          <w:sz w:val="32"/>
          <w:szCs w:val="32"/>
        </w:rPr>
        <w:t>，保证协会工作正常运营</w:t>
      </w:r>
      <w:r w:rsidRPr="009C0D66">
        <w:rPr>
          <w:rFonts w:ascii="仿宋" w:eastAsia="仿宋" w:hAnsi="仿宋" w:hint="eastAsia"/>
          <w:sz w:val="32"/>
          <w:szCs w:val="32"/>
        </w:rPr>
        <w:t>。</w:t>
      </w:r>
      <w:r w:rsidR="000512C3" w:rsidRPr="009C0D66">
        <w:rPr>
          <w:rFonts w:ascii="仿宋" w:eastAsia="仿宋" w:hAnsi="仿宋" w:hint="eastAsia"/>
          <w:sz w:val="32"/>
          <w:szCs w:val="32"/>
        </w:rPr>
        <w:t>2</w:t>
      </w:r>
      <w:r w:rsidR="000512C3" w:rsidRPr="009C0D66">
        <w:rPr>
          <w:rFonts w:ascii="仿宋" w:eastAsia="仿宋" w:hAnsi="仿宋"/>
          <w:sz w:val="32"/>
          <w:szCs w:val="32"/>
        </w:rPr>
        <w:t>01</w:t>
      </w:r>
      <w:r w:rsidR="00356E87">
        <w:rPr>
          <w:rFonts w:ascii="仿宋" w:eastAsia="仿宋" w:hAnsi="仿宋" w:hint="eastAsia"/>
          <w:sz w:val="32"/>
          <w:szCs w:val="32"/>
        </w:rPr>
        <w:t>5</w:t>
      </w:r>
      <w:r w:rsidR="000512C3" w:rsidRPr="009C0D66">
        <w:rPr>
          <w:rFonts w:ascii="仿宋" w:eastAsia="仿宋" w:hAnsi="仿宋"/>
          <w:sz w:val="32"/>
          <w:szCs w:val="32"/>
        </w:rPr>
        <w:t>-2020</w:t>
      </w:r>
      <w:r w:rsidR="000512C3" w:rsidRPr="009C0D66">
        <w:rPr>
          <w:rFonts w:ascii="仿宋" w:eastAsia="仿宋" w:hAnsi="仿宋" w:hint="eastAsia"/>
          <w:sz w:val="32"/>
          <w:szCs w:val="32"/>
        </w:rPr>
        <w:t>年</w:t>
      </w:r>
      <w:r w:rsidRPr="009C0D66">
        <w:rPr>
          <w:rFonts w:ascii="仿宋" w:eastAsia="仿宋" w:hAnsi="仿宋" w:hint="eastAsia"/>
          <w:sz w:val="32"/>
          <w:szCs w:val="32"/>
        </w:rPr>
        <w:t>总支出为：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551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211.72元。</w:t>
      </w:r>
      <w:r w:rsidRPr="009C0D66">
        <w:rPr>
          <w:rFonts w:ascii="仿宋" w:eastAsia="仿宋" w:hAnsi="仿宋" w:hint="eastAsia"/>
          <w:sz w:val="32"/>
          <w:szCs w:val="32"/>
        </w:rPr>
        <w:t>其中：业务活动成本：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788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699.94元；</w:t>
      </w:r>
      <w:r w:rsidRPr="009C0D66">
        <w:rPr>
          <w:rFonts w:ascii="仿宋" w:eastAsia="仿宋" w:hAnsi="仿宋" w:hint="eastAsia"/>
          <w:sz w:val="32"/>
          <w:szCs w:val="32"/>
        </w:rPr>
        <w:t>管理费用：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714</w:t>
      </w:r>
      <w:r w:rsidR="002E26AC"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392.18元；</w:t>
      </w:r>
      <w:r w:rsidRPr="009C0D66">
        <w:rPr>
          <w:rFonts w:ascii="仿宋" w:eastAsia="仿宋" w:hAnsi="仿宋" w:hint="eastAsia"/>
          <w:sz w:val="32"/>
          <w:szCs w:val="32"/>
        </w:rPr>
        <w:t>其他费用：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48</w:t>
      </w:r>
      <w:r w:rsidR="00EC30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119.6</w:t>
      </w:r>
      <w:r w:rsidR="00087185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9C0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元。</w:t>
      </w:r>
    </w:p>
    <w:p w14:paraId="791469E8" w14:textId="6C934C33" w:rsidR="002E26AC" w:rsidRPr="00141016" w:rsidRDefault="00D213CE" w:rsidP="00D213CE">
      <w:pPr>
        <w:widowControl/>
        <w:ind w:firstLineChars="200" w:firstLine="643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14101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结余</w:t>
      </w:r>
      <w:bookmarkStart w:id="0" w:name="_Hlk88468545"/>
      <w:r w:rsidR="001601F5" w:rsidRPr="0014101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1</w:t>
      </w:r>
      <w:r w:rsidR="002E26AC" w:rsidRPr="00141016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,</w:t>
      </w:r>
      <w:r w:rsidR="001601F5" w:rsidRPr="0014101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596</w:t>
      </w:r>
      <w:r w:rsidR="002E26AC" w:rsidRPr="00141016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,</w:t>
      </w:r>
      <w:r w:rsidR="001601F5" w:rsidRPr="0014101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491.04</w:t>
      </w:r>
      <w:r w:rsidRPr="0014101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元。</w:t>
      </w:r>
    </w:p>
    <w:bookmarkEnd w:id="0"/>
    <w:p w14:paraId="29F8D4D0" w14:textId="0C63AC11" w:rsidR="001601F5" w:rsidRPr="009C0D66" w:rsidRDefault="006512B2" w:rsidP="00D17551">
      <w:pPr>
        <w:widowControl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C0D66">
        <w:rPr>
          <w:rFonts w:ascii="仿宋" w:eastAsia="仿宋" w:hAnsi="仿宋" w:hint="eastAsia"/>
          <w:sz w:val="32"/>
          <w:szCs w:val="32"/>
        </w:rPr>
        <w:t>以上财务收支情况请各位代表审议。</w:t>
      </w:r>
    </w:p>
    <w:sectPr w:rsidR="001601F5" w:rsidRPr="009C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EF36" w14:textId="77777777" w:rsidR="0050651B" w:rsidRDefault="0050651B" w:rsidP="00141016">
      <w:r>
        <w:separator/>
      </w:r>
    </w:p>
  </w:endnote>
  <w:endnote w:type="continuationSeparator" w:id="0">
    <w:p w14:paraId="0848A8F7" w14:textId="77777777" w:rsidR="0050651B" w:rsidRDefault="0050651B" w:rsidP="0014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5298" w14:textId="77777777" w:rsidR="0050651B" w:rsidRDefault="0050651B" w:rsidP="00141016">
      <w:r>
        <w:separator/>
      </w:r>
    </w:p>
  </w:footnote>
  <w:footnote w:type="continuationSeparator" w:id="0">
    <w:p w14:paraId="67627F02" w14:textId="77777777" w:rsidR="0050651B" w:rsidRDefault="0050651B" w:rsidP="0014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3380C"/>
    <w:multiLevelType w:val="hybridMultilevel"/>
    <w:tmpl w:val="1A06C57E"/>
    <w:lvl w:ilvl="0" w:tplc="F90E2DEE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C2"/>
    <w:rsid w:val="000512C3"/>
    <w:rsid w:val="00087185"/>
    <w:rsid w:val="000B662B"/>
    <w:rsid w:val="00141016"/>
    <w:rsid w:val="001518CF"/>
    <w:rsid w:val="001601F5"/>
    <w:rsid w:val="00266DAA"/>
    <w:rsid w:val="002E26AC"/>
    <w:rsid w:val="00356E87"/>
    <w:rsid w:val="004320FE"/>
    <w:rsid w:val="00481CB0"/>
    <w:rsid w:val="0050651B"/>
    <w:rsid w:val="00596FDA"/>
    <w:rsid w:val="006512B2"/>
    <w:rsid w:val="007322C2"/>
    <w:rsid w:val="007D568D"/>
    <w:rsid w:val="008B047D"/>
    <w:rsid w:val="008F157A"/>
    <w:rsid w:val="009C0D66"/>
    <w:rsid w:val="009F6CC3"/>
    <w:rsid w:val="00B07D7D"/>
    <w:rsid w:val="00C779CD"/>
    <w:rsid w:val="00D04A24"/>
    <w:rsid w:val="00D17551"/>
    <w:rsid w:val="00D213CE"/>
    <w:rsid w:val="00DE1F89"/>
    <w:rsid w:val="00EC30FE"/>
    <w:rsid w:val="00F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4C13"/>
  <w15:chartTrackingRefBased/>
  <w15:docId w15:val="{945F4E28-4907-4EE9-9860-7485D7C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F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10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1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shanxicfo@126.com</dc:creator>
  <cp:keywords/>
  <dc:description/>
  <cp:lastModifiedBy>shanxicfo@126.com</cp:lastModifiedBy>
  <cp:revision>9</cp:revision>
  <cp:lastPrinted>2021-11-19T02:53:00Z</cp:lastPrinted>
  <dcterms:created xsi:type="dcterms:W3CDTF">2021-11-22T02:26:00Z</dcterms:created>
  <dcterms:modified xsi:type="dcterms:W3CDTF">2021-11-23T02:40:00Z</dcterms:modified>
</cp:coreProperties>
</file>