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附件二：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 国 总 会 计 师 协 会</w:t>
      </w:r>
    </w:p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2021年 度 课 题 申 请 书</w:t>
      </w:r>
      <w:bookmarkEnd w:id="0"/>
    </w:p>
    <w:tbl>
      <w:tblPr>
        <w:tblStyle w:val="2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0"/>
        <w:gridCol w:w="2520"/>
        <w:gridCol w:w="193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申请单位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课题名称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br w:type="page"/>
            </w:r>
            <w:r>
              <w:rPr>
                <w:rFonts w:hint="eastAsia" w:eastAsia="仿宋_GB2312"/>
                <w:b/>
                <w:sz w:val="28"/>
              </w:rPr>
              <w:t>课 题 负 责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姓  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职务/职称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办公电话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手 机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通讯地址</w:t>
            </w:r>
          </w:p>
        </w:tc>
        <w:tc>
          <w:tcPr>
            <w:tcW w:w="6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邮 编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其他参加</w:t>
            </w:r>
          </w:p>
          <w:p>
            <w:pPr>
              <w:spacing w:before="120" w:after="120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人员基本情况：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</w:rPr>
              <w:t>主要研究内容及论证摘要（3000字内，可加附页）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</w:trPr>
        <w:tc>
          <w:tcPr>
            <w:tcW w:w="8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2021-03-10T06:55:15Z</dcterms:created>
  <dc:creator>Administrator</dc:creator>
  <cp:lastModifiedBy>Administrator</cp:lastModifiedBy>
  <dcterms:modified xsi:type="dcterms:W3CDTF">2021-03-10T06:55:36Z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